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620E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620E9" w:rsidP="002620E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6C6A3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A5C49" w:rsidRDefault="009978B5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C6A34">
              <w:rPr>
                <w:b/>
                <w:color w:val="000000" w:themeColor="text1"/>
                <w:szCs w:val="24"/>
                <w:shd w:val="clear" w:color="auto" w:fill="F9F9F9"/>
              </w:rPr>
              <w:t>17CH1001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A5C49" w:rsidRDefault="009978B5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C6A34">
              <w:rPr>
                <w:b/>
                <w:color w:val="000000" w:themeColor="text1"/>
                <w:szCs w:val="24"/>
                <w:shd w:val="clear" w:color="auto" w:fill="F9F9F9"/>
              </w:rPr>
              <w:t>INSTRUMENTAL TECHNIQUES IN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1B744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B7447" w:rsidRDefault="005D0F4A" w:rsidP="001B7447">
            <w:pPr>
              <w:jc w:val="center"/>
              <w:rPr>
                <w:b/>
              </w:rPr>
            </w:pPr>
            <w:r w:rsidRPr="001B744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B7447" w:rsidRDefault="005D0F4A" w:rsidP="001B7447">
            <w:pPr>
              <w:jc w:val="center"/>
              <w:rPr>
                <w:b/>
              </w:rPr>
            </w:pPr>
            <w:r w:rsidRPr="001B744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B7447" w:rsidRDefault="005D0F4A" w:rsidP="00C81140">
            <w:pPr>
              <w:jc w:val="center"/>
              <w:rPr>
                <w:b/>
              </w:rPr>
            </w:pPr>
            <w:r w:rsidRPr="001B744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B7447" w:rsidRDefault="005D0F4A" w:rsidP="00670A67">
            <w:pPr>
              <w:rPr>
                <w:b/>
              </w:rPr>
            </w:pPr>
            <w:r w:rsidRPr="001B7447">
              <w:rPr>
                <w:b/>
              </w:rPr>
              <w:t xml:space="preserve">Course </w:t>
            </w:r>
          </w:p>
          <w:p w:rsidR="005D0F4A" w:rsidRPr="001B7447" w:rsidRDefault="005D0F4A" w:rsidP="00670A67">
            <w:pPr>
              <w:rPr>
                <w:b/>
              </w:rPr>
            </w:pPr>
            <w:r w:rsidRPr="001B744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B7447" w:rsidRDefault="005D0F4A" w:rsidP="00670A67">
            <w:pPr>
              <w:rPr>
                <w:b/>
              </w:rPr>
            </w:pPr>
            <w:r w:rsidRPr="001B7447">
              <w:rPr>
                <w:b/>
              </w:rPr>
              <w:t>Marks</w:t>
            </w: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70FFE" w:rsidP="00470FFE">
            <w:pPr>
              <w:jc w:val="both"/>
            </w:pPr>
            <w:r>
              <w:rPr>
                <w:bCs/>
              </w:rPr>
              <w:t>Discuss</w:t>
            </w:r>
            <w:r w:rsidR="009B5C51" w:rsidRPr="00A75CB1">
              <w:rPr>
                <w:bCs/>
              </w:rPr>
              <w:t xml:space="preserve"> </w:t>
            </w:r>
            <w:r w:rsidR="009B5C51" w:rsidRPr="00A75CB1">
              <w:t xml:space="preserve">the </w:t>
            </w:r>
            <w:r w:rsidR="00A75CB1" w:rsidRPr="00A75CB1">
              <w:t xml:space="preserve">different types of error involved </w:t>
            </w:r>
            <w:r w:rsidR="009B5C51" w:rsidRPr="00A75CB1">
              <w:t>in a chemical analysis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14</w:t>
            </w:r>
          </w:p>
        </w:tc>
      </w:tr>
      <w:tr w:rsidR="005D0F4A" w:rsidRPr="00EF5853" w:rsidTr="001B744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B5C51" w:rsidP="00470FFE">
            <w:pPr>
              <w:jc w:val="both"/>
            </w:pPr>
            <w:r w:rsidRPr="00A75CB1">
              <w:t xml:space="preserve">The data obtained for the analysis of calcium content in water samples are as follows: </w:t>
            </w:r>
            <w:r w:rsidR="00A75CB1" w:rsidRPr="00A75CB1">
              <w:rPr>
                <w:bCs/>
                <w:lang w:val="en-GB"/>
              </w:rPr>
              <w:t>19.1, 19.2, 19.3, 19.4, 20.2</w:t>
            </w:r>
            <w:r w:rsidRPr="00A75CB1">
              <w:rPr>
                <w:bCs/>
                <w:lang w:val="en-GB"/>
              </w:rPr>
              <w:t xml:space="preserve">, and 20.3. </w:t>
            </w:r>
            <w:r w:rsidRPr="00A75CB1">
              <w:t>Determine the mean and median of the data set</w:t>
            </w:r>
            <w:r w:rsidR="00470FF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B744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B5C51" w:rsidP="00470FFE">
            <w:pPr>
              <w:jc w:val="both"/>
            </w:pPr>
            <w:r w:rsidRPr="00A75CB1">
              <w:rPr>
                <w:bCs/>
              </w:rPr>
              <w:t>Explain the principle, typ</w:t>
            </w:r>
            <w:r w:rsidR="00470FFE">
              <w:rPr>
                <w:bCs/>
              </w:rPr>
              <w:t>es and applications of gravimetric</w:t>
            </w:r>
            <w:r w:rsidRPr="00A75CB1">
              <w:rPr>
                <w:bCs/>
              </w:rPr>
              <w:t xml:space="preserve"> analysis</w:t>
            </w:r>
            <w:r w:rsidR="00470FFE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10</w:t>
            </w:r>
          </w:p>
        </w:tc>
      </w:tr>
      <w:tr w:rsidR="005D0F4A" w:rsidRPr="00EF5853" w:rsidTr="001B744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9B5C51" w:rsidRDefault="009B5C51" w:rsidP="009B5C51">
            <w:pPr>
              <w:jc w:val="both"/>
              <w:rPr>
                <w:highlight w:val="yellow"/>
              </w:rPr>
            </w:pPr>
            <w:r w:rsidRPr="00A75CB1">
              <w:t>The analysis of a calcite gave the</w:t>
            </w:r>
            <w:r w:rsidR="00A75CB1" w:rsidRPr="00A75CB1">
              <w:t xml:space="preserve"> following percentage of CaO: 56.45, 57.00, 58.04, 59.08 and </w:t>
            </w:r>
            <w:r w:rsidRPr="00A75CB1">
              <w:t>6</w:t>
            </w:r>
            <w:r w:rsidR="00A75CB1" w:rsidRPr="00A75CB1">
              <w:t>0</w:t>
            </w:r>
            <w:r w:rsidRPr="00A75CB1">
              <w:t>.23. The last value appears suspected. Use Q statistics table to determine if that value should be retained or reject</w:t>
            </w:r>
            <w:r w:rsidR="00470FFE">
              <w:t>ed</w:t>
            </w:r>
            <w:r w:rsidRPr="00A75CB1">
              <w:t xml:space="preserve"> at the 90% confidence level. (CL at 90% is 0.642).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10</w:t>
            </w:r>
          </w:p>
        </w:tc>
      </w:tr>
      <w:tr w:rsidR="001B7447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1B7447" w:rsidRPr="00EF5853" w:rsidRDefault="001B7447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7447" w:rsidRPr="00EF5853" w:rsidRDefault="001B7447" w:rsidP="001B74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7447" w:rsidRPr="00A75CB1" w:rsidRDefault="001B7447" w:rsidP="00A75CB1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B7447" w:rsidRDefault="001B744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B7447" w:rsidRDefault="001B7447" w:rsidP="00670A67">
            <w:pPr>
              <w:jc w:val="center"/>
            </w:pP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A75CB1" w:rsidRDefault="00AC2AC9" w:rsidP="00A75CB1">
            <w:pPr>
              <w:spacing w:line="276" w:lineRule="auto"/>
              <w:jc w:val="both"/>
              <w:rPr>
                <w:highlight w:val="yellow"/>
              </w:rPr>
            </w:pPr>
            <w:r w:rsidRPr="00A75CB1">
              <w:t xml:space="preserve">Explain the principle, </w:t>
            </w:r>
            <w:r w:rsidR="00A75CB1" w:rsidRPr="00A75CB1">
              <w:t>diagram</w:t>
            </w:r>
            <w:r w:rsidRPr="00A75CB1">
              <w:t xml:space="preserve"> and application of </w:t>
            </w:r>
            <w:r w:rsidR="00A75CB1" w:rsidRPr="00A75CB1">
              <w:rPr>
                <w:bCs/>
              </w:rPr>
              <w:t>p</w:t>
            </w:r>
            <w:r w:rsidRPr="00A75CB1">
              <w:rPr>
                <w:bCs/>
              </w:rPr>
              <w:t>otentiometry</w:t>
            </w:r>
            <w:r w:rsidRPr="00A75CB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15</w:t>
            </w: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75CB1" w:rsidP="00470FFE">
            <w:pPr>
              <w:jc w:val="both"/>
            </w:pPr>
            <w:r w:rsidRPr="00A75CB1">
              <w:rPr>
                <w:bCs/>
              </w:rPr>
              <w:t xml:space="preserve">Provide </w:t>
            </w:r>
            <w:r w:rsidR="00AC2AC9" w:rsidRPr="00A75CB1">
              <w:rPr>
                <w:bCs/>
              </w:rPr>
              <w:t>the desired characteristics for reference electrodes</w:t>
            </w:r>
            <w:r w:rsidR="00470FFE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B744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70FFE" w:rsidP="00470FFE">
            <w:pPr>
              <w:spacing w:line="276" w:lineRule="auto"/>
              <w:jc w:val="both"/>
            </w:pPr>
            <w:r>
              <w:t xml:space="preserve">Outline </w:t>
            </w:r>
            <w:r w:rsidR="00AC2AC9" w:rsidRPr="00A75CB1">
              <w:t xml:space="preserve">the principle and applications of </w:t>
            </w:r>
            <w:r w:rsidR="00A75CB1" w:rsidRPr="00A75CB1">
              <w:t>c</w:t>
            </w:r>
            <w:r w:rsidR="00AC2AC9" w:rsidRPr="00A75CB1">
              <w:rPr>
                <w:bCs/>
              </w:rPr>
              <w:t>onductometry</w:t>
            </w:r>
            <w:r>
              <w:rPr>
                <w:bCs/>
              </w:rPr>
              <w:t xml:space="preserve"> </w:t>
            </w:r>
            <w:r w:rsidR="00A75CB1" w:rsidRPr="00A75CB1">
              <w:rPr>
                <w:bCs/>
              </w:rPr>
              <w:t>in analytical chemistry</w:t>
            </w:r>
            <w:r w:rsidR="00AC2AC9" w:rsidRPr="00A75CB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15</w:t>
            </w: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D358F2" w:rsidRDefault="00470FFE" w:rsidP="00470FFE">
            <w:pPr>
              <w:jc w:val="both"/>
            </w:pPr>
            <w:r>
              <w:rPr>
                <w:bCs/>
              </w:rPr>
              <w:t xml:space="preserve">Write note on </w:t>
            </w:r>
            <w:r w:rsidR="00AC2AC9" w:rsidRPr="00A75CB1">
              <w:rPr>
                <w:bCs/>
              </w:rPr>
              <w:t>Liquid Junction Potential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5</w:t>
            </w:r>
          </w:p>
        </w:tc>
      </w:tr>
      <w:tr w:rsidR="001B7447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1B7447" w:rsidRPr="00EF5853" w:rsidRDefault="001B7447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7447" w:rsidRPr="00EF5853" w:rsidRDefault="001B7447" w:rsidP="001B74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7447" w:rsidRPr="00A75CB1" w:rsidRDefault="001B7447" w:rsidP="001B7447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B7447" w:rsidRDefault="001B744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B7447" w:rsidRDefault="001B7447" w:rsidP="00670A67">
            <w:pPr>
              <w:jc w:val="center"/>
            </w:pP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C2AC9" w:rsidP="001B7447">
            <w:pPr>
              <w:spacing w:line="276" w:lineRule="auto"/>
              <w:jc w:val="both"/>
            </w:pPr>
            <w:r w:rsidRPr="00A75CB1">
              <w:t xml:space="preserve">Explain the principle, </w:t>
            </w:r>
            <w:r w:rsidRPr="00A75CB1">
              <w:rPr>
                <w:rStyle w:val="Emphasis"/>
                <w:bCs/>
                <w:i w:val="0"/>
                <w:shd w:val="clear" w:color="auto" w:fill="FFFFFF"/>
              </w:rPr>
              <w:t>instrumentation</w:t>
            </w:r>
            <w:r w:rsidRPr="00A75CB1">
              <w:t xml:space="preserve"> and application of </w:t>
            </w:r>
            <w:r w:rsidRPr="00A75CB1">
              <w:rPr>
                <w:bCs/>
              </w:rPr>
              <w:t>Infrared Spectroscopy</w:t>
            </w:r>
            <w:r w:rsidRPr="00A75CB1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15</w:t>
            </w: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180C7A" w:rsidRDefault="0021770F" w:rsidP="0021770F">
            <w:pPr>
              <w:jc w:val="both"/>
            </w:pPr>
            <w:r>
              <w:rPr>
                <w:bCs/>
              </w:rPr>
              <w:t>Discuss t</w:t>
            </w:r>
            <w:r w:rsidR="00A717D3">
              <w:rPr>
                <w:bCs/>
              </w:rPr>
              <w:t>he Beer-Lambert l</w:t>
            </w:r>
            <w:bookmarkStart w:id="0" w:name="_GoBack"/>
            <w:bookmarkEnd w:id="0"/>
            <w:r w:rsidR="00AC2AC9" w:rsidRPr="00A75CB1">
              <w:rPr>
                <w:bCs/>
              </w:rPr>
              <w:t>aw.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B744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C2AC9" w:rsidP="001B7447">
            <w:pPr>
              <w:spacing w:line="276" w:lineRule="auto"/>
              <w:jc w:val="both"/>
            </w:pPr>
            <w:r w:rsidRPr="00A75CB1">
              <w:t xml:space="preserve">Explain the principle, </w:t>
            </w:r>
            <w:r w:rsidRPr="00A75CB1">
              <w:rPr>
                <w:rStyle w:val="Emphasis"/>
                <w:bCs/>
                <w:i w:val="0"/>
                <w:shd w:val="clear" w:color="auto" w:fill="FFFFFF"/>
              </w:rPr>
              <w:t>instrumentation</w:t>
            </w:r>
            <w:r w:rsidRPr="00A75CB1">
              <w:t xml:space="preserve"> and application Atomic    Absorption Spectroscopy.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15</w:t>
            </w: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1770F" w:rsidP="0021770F">
            <w:pPr>
              <w:jc w:val="both"/>
            </w:pPr>
            <w:r>
              <w:rPr>
                <w:bCs/>
              </w:rPr>
              <w:t xml:space="preserve">Elaborate </w:t>
            </w:r>
            <w:r w:rsidR="00A75CB1" w:rsidRPr="00A75CB1">
              <w:rPr>
                <w:bCs/>
              </w:rPr>
              <w:t>e</w:t>
            </w:r>
            <w:r w:rsidR="00AC2AC9" w:rsidRPr="00A75CB1">
              <w:rPr>
                <w:bCs/>
              </w:rPr>
              <w:t>lectromagnetic spectrum</w:t>
            </w:r>
            <w:r w:rsidR="00A75CB1" w:rsidRPr="00A75CB1">
              <w:t xml:space="preserve"> and its application.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201A5" w:rsidP="00670A67">
            <w:pPr>
              <w:jc w:val="center"/>
            </w:pPr>
            <w:r>
              <w:t>5</w:t>
            </w:r>
          </w:p>
        </w:tc>
      </w:tr>
      <w:tr w:rsidR="001B7447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1B7447" w:rsidRPr="00EF5853" w:rsidRDefault="001B7447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B7447" w:rsidRPr="00EF5853" w:rsidRDefault="001B7447" w:rsidP="001B74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B7447" w:rsidRPr="00D201A5" w:rsidRDefault="001B7447" w:rsidP="001B74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B7447" w:rsidRDefault="001B7447" w:rsidP="00E725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B7447" w:rsidRDefault="001B7447" w:rsidP="00670A67">
            <w:pPr>
              <w:jc w:val="center"/>
            </w:pP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1770F" w:rsidRDefault="00D201A5" w:rsidP="001B7447">
            <w:pPr>
              <w:jc w:val="both"/>
            </w:pPr>
            <w:r w:rsidRPr="00D201A5">
              <w:t>Brief the terms: i</w:t>
            </w:r>
            <w:r w:rsidR="00974896">
              <w:t>.</w:t>
            </w:r>
            <w:r w:rsidRPr="00D201A5">
              <w:t xml:space="preserve"> Stationary phase; ii</w:t>
            </w:r>
            <w:r w:rsidR="00974896">
              <w:t>.</w:t>
            </w:r>
            <w:r w:rsidRPr="00D201A5">
              <w:t xml:space="preserve"> </w:t>
            </w:r>
            <w:r w:rsidR="00860567" w:rsidRPr="00D201A5">
              <w:t>Mobile phase</w:t>
            </w:r>
            <w:r w:rsidRPr="00D201A5">
              <w:t xml:space="preserve">; </w:t>
            </w:r>
            <w:r w:rsidR="00860567" w:rsidRPr="00D201A5">
              <w:t xml:space="preserve">and </w:t>
            </w:r>
          </w:p>
          <w:p w:rsidR="005D0F4A" w:rsidRPr="00EF5853" w:rsidRDefault="00D201A5" w:rsidP="00974896">
            <w:pPr>
              <w:jc w:val="both"/>
            </w:pPr>
            <w:r w:rsidRPr="00D201A5">
              <w:t>iii</w:t>
            </w:r>
            <w:r w:rsidR="00974896">
              <w:t>.</w:t>
            </w:r>
            <w:r w:rsidRPr="00D201A5">
              <w:t xml:space="preserve"> </w:t>
            </w:r>
            <w:r w:rsidR="00860567" w:rsidRPr="00D201A5">
              <w:rPr>
                <w:bCs/>
              </w:rPr>
              <w:t xml:space="preserve">Retention </w:t>
            </w:r>
            <w:r w:rsidR="00860567" w:rsidRPr="00D201A5">
              <w:rPr>
                <w:rFonts w:eastAsia="+mn-ea"/>
                <w:bCs/>
              </w:rPr>
              <w:t>factor</w:t>
            </w:r>
            <w:r w:rsidR="0021770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2A5E" w:rsidP="00E72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725EC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358F2" w:rsidP="00670A67">
            <w:pPr>
              <w:jc w:val="center"/>
            </w:pPr>
            <w:r>
              <w:t>10</w:t>
            </w:r>
          </w:p>
        </w:tc>
      </w:tr>
      <w:tr w:rsidR="005D0F4A" w:rsidRPr="00EF5853" w:rsidTr="001B744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9216E" w:rsidRPr="00EF5853" w:rsidRDefault="00D201A5" w:rsidP="001B7447">
            <w:pPr>
              <w:jc w:val="both"/>
            </w:pPr>
            <w:r w:rsidRPr="00D201A5">
              <w:rPr>
                <w:bCs/>
              </w:rPr>
              <w:t>Explain the</w:t>
            </w:r>
            <w:r w:rsidR="0021770F">
              <w:rPr>
                <w:bCs/>
              </w:rPr>
              <w:t xml:space="preserve"> </w:t>
            </w:r>
            <w:r w:rsidRPr="00D201A5">
              <w:rPr>
                <w:bCs/>
              </w:rPr>
              <w:t>s</w:t>
            </w:r>
            <w:r w:rsidRPr="00D201A5">
              <w:t xml:space="preserve">olid/liquid and liquid/liquid </w:t>
            </w:r>
            <w:r w:rsidR="00860567" w:rsidRPr="00D201A5">
              <w:t>chr</w:t>
            </w:r>
            <w:r w:rsidRPr="00D201A5">
              <w:t>omatography techniques and their application.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358F2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B744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B744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D201A5" w:rsidRDefault="0021770F" w:rsidP="0021770F">
            <w:pPr>
              <w:jc w:val="both"/>
            </w:pPr>
            <w:r>
              <w:rPr>
                <w:shd w:val="clear" w:color="auto" w:fill="FFFFFF"/>
              </w:rPr>
              <w:t>Illustrate</w:t>
            </w:r>
            <w:r w:rsidR="00860567" w:rsidRPr="00D201A5">
              <w:rPr>
                <w:shd w:val="clear" w:color="auto" w:fill="FFFFFF"/>
              </w:rPr>
              <w:t xml:space="preserve"> </w:t>
            </w:r>
            <w:r w:rsidR="00D201A5" w:rsidRPr="00D201A5">
              <w:rPr>
                <w:shd w:val="clear" w:color="auto" w:fill="FFFFFF"/>
              </w:rPr>
              <w:t>the principle and application</w:t>
            </w:r>
            <w:r>
              <w:rPr>
                <w:shd w:val="clear" w:color="auto" w:fill="FFFFFF"/>
              </w:rPr>
              <w:t>s</w:t>
            </w:r>
            <w:r w:rsidR="00D201A5" w:rsidRPr="00D201A5">
              <w:rPr>
                <w:shd w:val="clear" w:color="auto" w:fill="FFFFFF"/>
              </w:rPr>
              <w:t xml:space="preserve"> of </w:t>
            </w:r>
            <w:r>
              <w:rPr>
                <w:shd w:val="clear" w:color="auto" w:fill="FFFFFF"/>
              </w:rPr>
              <w:t>I</w:t>
            </w:r>
            <w:r w:rsidR="00860567" w:rsidRPr="00D201A5">
              <w:rPr>
                <w:shd w:val="clear" w:color="auto" w:fill="FFFFFF"/>
              </w:rPr>
              <w:t>on exchange chromatography</w:t>
            </w:r>
            <w:r w:rsidR="00BF157F">
              <w:rPr>
                <w:shd w:val="clear" w:color="auto" w:fill="FFFFFF"/>
              </w:rPr>
              <w:t>.</w:t>
            </w:r>
            <w:r w:rsidR="00860567" w:rsidRPr="00D201A5">
              <w:rPr>
                <w:shd w:val="clear" w:color="auto" w:fill="FFFFFF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322A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358F2" w:rsidP="00670A67">
            <w:pPr>
              <w:jc w:val="center"/>
            </w:pPr>
            <w:r>
              <w:t>10</w:t>
            </w:r>
          </w:p>
        </w:tc>
      </w:tr>
      <w:tr w:rsidR="005D0F4A" w:rsidRPr="00EF5853" w:rsidTr="001B744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D201A5" w:rsidRDefault="00D358F2" w:rsidP="001B7447">
            <w:pPr>
              <w:jc w:val="both"/>
            </w:pPr>
            <w:r w:rsidRPr="00D201A5">
              <w:rPr>
                <w:bCs/>
                <w:color w:val="000000" w:themeColor="text1"/>
              </w:rPr>
              <w:t xml:space="preserve">Explain the </w:t>
            </w:r>
            <w:r w:rsidR="00D201A5" w:rsidRPr="00D201A5">
              <w:rPr>
                <w:bCs/>
                <w:color w:val="000000" w:themeColor="text1"/>
              </w:rPr>
              <w:t>Principle and applications of HPLC</w:t>
            </w:r>
            <w:r w:rsidRPr="00D201A5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45A9" w:rsidP="00670A67">
            <w:pPr>
              <w:jc w:val="center"/>
            </w:pPr>
            <w:r>
              <w:t>10</w:t>
            </w:r>
          </w:p>
        </w:tc>
      </w:tr>
      <w:tr w:rsidR="005D0F4A" w:rsidRPr="00EF5853" w:rsidTr="001B744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B744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1B7447">
            <w:pPr>
              <w:jc w:val="both"/>
              <w:rPr>
                <w:u w:val="single"/>
              </w:rPr>
            </w:pPr>
            <w:r w:rsidRPr="001B744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1B744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C0420" w:rsidRDefault="0021770F" w:rsidP="0021770F">
            <w:pPr>
              <w:jc w:val="both"/>
              <w:rPr>
                <w:highlight w:val="yellow"/>
              </w:rPr>
            </w:pPr>
            <w:r>
              <w:rPr>
                <w:bCs/>
                <w:color w:val="000000" w:themeColor="text1"/>
              </w:rPr>
              <w:t>Summarize</w:t>
            </w:r>
            <w:r w:rsidR="004045A9" w:rsidRPr="00D201A5">
              <w:rPr>
                <w:bCs/>
                <w:color w:val="000000" w:themeColor="text1"/>
              </w:rPr>
              <w:t xml:space="preserve"> the </w:t>
            </w:r>
            <w:r w:rsidR="00D201A5" w:rsidRPr="00D201A5">
              <w:rPr>
                <w:bCs/>
                <w:color w:val="000000" w:themeColor="text1"/>
              </w:rPr>
              <w:t xml:space="preserve">Principle and applications of </w:t>
            </w:r>
            <w:r w:rsidR="005C0420" w:rsidRPr="00D201A5">
              <w:rPr>
                <w:color w:val="000000"/>
              </w:rPr>
              <w:t>Differential Scanning Calorimetry</w:t>
            </w:r>
            <w:r w:rsidR="00D201A5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45A9" w:rsidP="00670A67">
            <w:pPr>
              <w:jc w:val="center"/>
            </w:pPr>
            <w:r>
              <w:t>10</w:t>
            </w:r>
          </w:p>
        </w:tc>
      </w:tr>
      <w:tr w:rsidR="005D0F4A" w:rsidRPr="00EF5853" w:rsidTr="001B744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B744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5C0420" w:rsidRDefault="0021770F" w:rsidP="0021770F">
            <w:pPr>
              <w:jc w:val="both"/>
              <w:rPr>
                <w:highlight w:val="yellow"/>
              </w:rPr>
            </w:pPr>
            <w:r>
              <w:rPr>
                <w:bCs/>
                <w:color w:val="000000" w:themeColor="text1"/>
              </w:rPr>
              <w:t xml:space="preserve">Give a detail account on </w:t>
            </w:r>
            <w:r w:rsidR="00D201A5" w:rsidRPr="00D201A5">
              <w:rPr>
                <w:bCs/>
                <w:color w:val="000000" w:themeColor="text1"/>
              </w:rPr>
              <w:t>estimati</w:t>
            </w:r>
            <w:r w:rsidR="00D201A5">
              <w:rPr>
                <w:bCs/>
                <w:color w:val="000000" w:themeColor="text1"/>
              </w:rPr>
              <w:t>o</w:t>
            </w:r>
            <w:r w:rsidR="00D201A5" w:rsidRPr="00D201A5">
              <w:rPr>
                <w:bCs/>
                <w:color w:val="000000" w:themeColor="text1"/>
              </w:rPr>
              <w:t>n of hardness in water</w:t>
            </w:r>
            <w:r w:rsidR="00D201A5">
              <w:rPr>
                <w:bCs/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5E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45A9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Pr="001F7E9B" w:rsidRDefault="00974896" w:rsidP="00974896">
      <w:pPr>
        <w:ind w:left="720"/>
        <w:jc w:val="center"/>
      </w:pPr>
      <w:r>
        <w:t>ALL THE BEST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5C49"/>
    <w:rsid w:val="000E62DA"/>
    <w:rsid w:val="000F3EFE"/>
    <w:rsid w:val="00180C7A"/>
    <w:rsid w:val="00196A71"/>
    <w:rsid w:val="001B7447"/>
    <w:rsid w:val="001D41FE"/>
    <w:rsid w:val="001D670F"/>
    <w:rsid w:val="001E2222"/>
    <w:rsid w:val="001F54D1"/>
    <w:rsid w:val="001F7E9B"/>
    <w:rsid w:val="0021770F"/>
    <w:rsid w:val="002235FB"/>
    <w:rsid w:val="00235351"/>
    <w:rsid w:val="002620E9"/>
    <w:rsid w:val="00266439"/>
    <w:rsid w:val="002D09FF"/>
    <w:rsid w:val="002D7611"/>
    <w:rsid w:val="002D76BB"/>
    <w:rsid w:val="002E336A"/>
    <w:rsid w:val="002E552A"/>
    <w:rsid w:val="00303F97"/>
    <w:rsid w:val="00304757"/>
    <w:rsid w:val="00322A5E"/>
    <w:rsid w:val="00324247"/>
    <w:rsid w:val="00380146"/>
    <w:rsid w:val="00383B3C"/>
    <w:rsid w:val="003855F1"/>
    <w:rsid w:val="003B14BC"/>
    <w:rsid w:val="003B1F06"/>
    <w:rsid w:val="003C6BB4"/>
    <w:rsid w:val="003D07E0"/>
    <w:rsid w:val="003E1B5F"/>
    <w:rsid w:val="003F76C3"/>
    <w:rsid w:val="004045A9"/>
    <w:rsid w:val="004262BE"/>
    <w:rsid w:val="0046314C"/>
    <w:rsid w:val="0046787F"/>
    <w:rsid w:val="00470FFE"/>
    <w:rsid w:val="0047754C"/>
    <w:rsid w:val="004D68CE"/>
    <w:rsid w:val="004F787A"/>
    <w:rsid w:val="00501F18"/>
    <w:rsid w:val="0050571C"/>
    <w:rsid w:val="005133D7"/>
    <w:rsid w:val="00513F37"/>
    <w:rsid w:val="005527A4"/>
    <w:rsid w:val="005814FF"/>
    <w:rsid w:val="005C0420"/>
    <w:rsid w:val="005D0F4A"/>
    <w:rsid w:val="005F011C"/>
    <w:rsid w:val="0062605C"/>
    <w:rsid w:val="00670A67"/>
    <w:rsid w:val="00681B25"/>
    <w:rsid w:val="006C6A34"/>
    <w:rsid w:val="006C7354"/>
    <w:rsid w:val="00725A0A"/>
    <w:rsid w:val="007326F6"/>
    <w:rsid w:val="007621E4"/>
    <w:rsid w:val="0076739E"/>
    <w:rsid w:val="00782920"/>
    <w:rsid w:val="007C0ABF"/>
    <w:rsid w:val="00802202"/>
    <w:rsid w:val="0081627E"/>
    <w:rsid w:val="00831DBA"/>
    <w:rsid w:val="00860567"/>
    <w:rsid w:val="00875196"/>
    <w:rsid w:val="008A56BE"/>
    <w:rsid w:val="008B0703"/>
    <w:rsid w:val="008B0F86"/>
    <w:rsid w:val="00904D12"/>
    <w:rsid w:val="0095679B"/>
    <w:rsid w:val="00974896"/>
    <w:rsid w:val="009978B5"/>
    <w:rsid w:val="009B53DD"/>
    <w:rsid w:val="009B5C51"/>
    <w:rsid w:val="009C5A1D"/>
    <w:rsid w:val="009F0A3F"/>
    <w:rsid w:val="00A717D3"/>
    <w:rsid w:val="00A75CB1"/>
    <w:rsid w:val="00AA3F2E"/>
    <w:rsid w:val="00AA5E39"/>
    <w:rsid w:val="00AA6B40"/>
    <w:rsid w:val="00AC2AC9"/>
    <w:rsid w:val="00AE264C"/>
    <w:rsid w:val="00B009B1"/>
    <w:rsid w:val="00B60E7E"/>
    <w:rsid w:val="00B9216E"/>
    <w:rsid w:val="00BA539E"/>
    <w:rsid w:val="00BB5C6B"/>
    <w:rsid w:val="00BF073F"/>
    <w:rsid w:val="00BF157F"/>
    <w:rsid w:val="00BF25ED"/>
    <w:rsid w:val="00C3743D"/>
    <w:rsid w:val="00C60C6A"/>
    <w:rsid w:val="00C81140"/>
    <w:rsid w:val="00C95F18"/>
    <w:rsid w:val="00C979F7"/>
    <w:rsid w:val="00CB1A66"/>
    <w:rsid w:val="00CB2395"/>
    <w:rsid w:val="00CB7A50"/>
    <w:rsid w:val="00CE1825"/>
    <w:rsid w:val="00CE5503"/>
    <w:rsid w:val="00D0721C"/>
    <w:rsid w:val="00D201A5"/>
    <w:rsid w:val="00D358F2"/>
    <w:rsid w:val="00D3698C"/>
    <w:rsid w:val="00D62341"/>
    <w:rsid w:val="00D64FF9"/>
    <w:rsid w:val="00D94D54"/>
    <w:rsid w:val="00DA2D09"/>
    <w:rsid w:val="00DE0497"/>
    <w:rsid w:val="00DE0FA7"/>
    <w:rsid w:val="00DF50C6"/>
    <w:rsid w:val="00E54572"/>
    <w:rsid w:val="00E70A47"/>
    <w:rsid w:val="00E725EC"/>
    <w:rsid w:val="00E824B7"/>
    <w:rsid w:val="00EB0EE0"/>
    <w:rsid w:val="00F053E5"/>
    <w:rsid w:val="00F11EDB"/>
    <w:rsid w:val="00F162EA"/>
    <w:rsid w:val="00F208C0"/>
    <w:rsid w:val="00F266A7"/>
    <w:rsid w:val="00F55D6F"/>
    <w:rsid w:val="00FD3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C2A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6069E-2AF1-47A1-87F3-0B453F29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2016-09-21T16:48:00Z</cp:lastPrinted>
  <dcterms:created xsi:type="dcterms:W3CDTF">2017-10-05T08:39:00Z</dcterms:created>
  <dcterms:modified xsi:type="dcterms:W3CDTF">2017-11-21T02:50:00Z</dcterms:modified>
</cp:coreProperties>
</file>